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A1C4" w14:textId="77777777" w:rsidR="00D21C74" w:rsidRPr="00270477" w:rsidRDefault="00D21C74" w:rsidP="00D21C74">
      <w:pPr>
        <w:spacing w:after="0" w:line="240" w:lineRule="auto"/>
        <w:ind w:left="0" w:right="0" w:firstLine="0"/>
        <w:jc w:val="center"/>
        <w:rPr>
          <w:rFonts w:eastAsia="Times New Roman"/>
          <w:sz w:val="27"/>
          <w:szCs w:val="27"/>
        </w:rPr>
      </w:pPr>
      <w:r w:rsidRPr="00270477">
        <w:rPr>
          <w:rFonts w:asciiTheme="minorHAnsi" w:hAnsiTheme="minorHAnsi" w:cstheme="minorHAnsi"/>
          <w:b/>
          <w:noProof/>
          <w:color w:val="auto"/>
          <w:szCs w:val="24"/>
        </w:rPr>
        <w:drawing>
          <wp:inline distT="0" distB="0" distL="0" distR="0" wp14:anchorId="4F9C215A" wp14:editId="33B84BAB">
            <wp:extent cx="956945" cy="956945"/>
            <wp:effectExtent l="0" t="0" r="0" b="0"/>
            <wp:docPr id="1" name="Imagem 1" descr="C:\Users\eder.sanches\AppData\Local\Microsoft\Windows\INetCache\Content.MSO\F71CFF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er.sanches\AppData\Local\Microsoft\Windows\INetCache\Content.MSO\F71CFF3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ADA6" w14:textId="77777777" w:rsidR="00D21C74" w:rsidRPr="006D6FDE" w:rsidRDefault="00D21C74" w:rsidP="00D21C74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bookmarkStart w:id="0" w:name="_Hlk152962366"/>
      <w:r w:rsidRPr="006D6FDE">
        <w:rPr>
          <w:rFonts w:asciiTheme="minorHAnsi" w:hAnsiTheme="minorHAnsi" w:cstheme="minorHAnsi"/>
        </w:rPr>
        <w:t>MINISTÉRIO DA GESTÃO E DA INOVAÇÃO EM SERVIÇOS PÚBLICOS</w:t>
      </w:r>
    </w:p>
    <w:p w14:paraId="4FA9A427" w14:textId="77777777" w:rsidR="00D21C74" w:rsidRPr="006D6FDE" w:rsidRDefault="00D21C74" w:rsidP="00D21C74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6D6FDE">
        <w:rPr>
          <w:rFonts w:asciiTheme="minorHAnsi" w:hAnsiTheme="minorHAnsi" w:cstheme="minorHAnsi"/>
        </w:rPr>
        <w:t xml:space="preserve"> Secretaria do Patrimônio da União </w:t>
      </w:r>
    </w:p>
    <w:p w14:paraId="3A0B46C2" w14:textId="02D6E9A9" w:rsidR="00D21C74" w:rsidRDefault="00D21C74" w:rsidP="00D21C74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</w:rPr>
      </w:pPr>
      <w:r w:rsidRPr="006D6FDE">
        <w:rPr>
          <w:rFonts w:asciiTheme="minorHAnsi" w:hAnsiTheme="minorHAnsi" w:cstheme="minorHAnsi"/>
        </w:rPr>
        <w:t xml:space="preserve">Diretoria </w:t>
      </w:r>
      <w:r w:rsidR="003443FE">
        <w:rPr>
          <w:rFonts w:asciiTheme="minorHAnsi" w:hAnsiTheme="minorHAnsi" w:cstheme="minorHAnsi"/>
        </w:rPr>
        <w:t>XXX</w:t>
      </w:r>
    </w:p>
    <w:p w14:paraId="5DA64B1B" w14:textId="14CC258D" w:rsidR="00D21C74" w:rsidRDefault="00D21C74" w:rsidP="00D21C74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6D6FDE">
        <w:rPr>
          <w:rFonts w:asciiTheme="minorHAnsi" w:hAnsiTheme="minorHAnsi" w:cstheme="minorHAnsi"/>
        </w:rPr>
        <w:t>Coordenação-Geral d</w:t>
      </w:r>
      <w:r w:rsidR="003443FE">
        <w:rPr>
          <w:rFonts w:asciiTheme="minorHAnsi" w:hAnsiTheme="minorHAnsi" w:cstheme="minorHAnsi"/>
        </w:rPr>
        <w:t>a Unidade Executora</w:t>
      </w:r>
    </w:p>
    <w:bookmarkEnd w:id="0"/>
    <w:p w14:paraId="26A61C05" w14:textId="77777777" w:rsidR="00D21C74" w:rsidRDefault="00D21C74" w:rsidP="007135B0">
      <w:pPr>
        <w:ind w:left="-5" w:right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14:paraId="29F8674E" w14:textId="22384934" w:rsidR="007135B0" w:rsidRPr="00A774E6" w:rsidRDefault="007135B0" w:rsidP="00A1705C">
      <w:pPr>
        <w:ind w:left="-5" w:right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>VI - CHECK-LIST PARA CELEBRAÇÃO DE TED</w:t>
      </w:r>
    </w:p>
    <w:tbl>
      <w:tblPr>
        <w:tblW w:w="969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4"/>
      </w:tblGrid>
      <w:tr w:rsidR="00951E95" w:rsidRPr="00F417E3" w14:paraId="43651DE6" w14:textId="77777777" w:rsidTr="00A1705C">
        <w:trPr>
          <w:trHeight w:val="146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B1D2" w14:textId="055ACDB8" w:rsidR="00951E95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Descrição da motivação para a execução dos créditos orçamentários por outro órgão ou entidade</w:t>
            </w:r>
            <w:r w:rsidR="00B62FA4" w:rsidRPr="00F417E3">
              <w:rPr>
                <w:rFonts w:asciiTheme="minorHAnsi" w:eastAsia="Times New Roman" w:hAnsiTheme="minorHAnsi" w:cstheme="minorHAnsi"/>
                <w:szCs w:val="24"/>
              </w:rPr>
              <w:t>, com enquadramento no art. 3º do Decreto nº 10.426, de 2020</w:t>
            </w:r>
            <w:r w:rsidR="00D012B0">
              <w:rPr>
                <w:rFonts w:asciiTheme="minorHAnsi" w:eastAsia="Times New Roman" w:hAnsiTheme="minorHAnsi" w:cstheme="minorHAnsi"/>
                <w:szCs w:val="24"/>
              </w:rPr>
              <w:t>;</w:t>
            </w:r>
          </w:p>
          <w:p w14:paraId="45CD65CC" w14:textId="73C71B5F" w:rsidR="003E7C34" w:rsidRDefault="003E7C34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0A0FFF0B" w14:textId="10DD2321" w:rsidR="003E7C34" w:rsidRPr="00F417E3" w:rsidRDefault="003E7C34" w:rsidP="003E7C3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="006657C4" w:rsidRPr="006657C4">
              <w:rPr>
                <w:rFonts w:asciiTheme="minorHAnsi" w:hAnsiTheme="minorHAnsi" w:cstheme="minorHAnsi"/>
                <w:b/>
                <w:szCs w:val="24"/>
              </w:rPr>
              <w:t xml:space="preserve">Declaração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“NOME DO ÓRGÃO”</w:t>
            </w:r>
            <w:r w:rsidR="006657C4" w:rsidRPr="006657C4">
              <w:rPr>
                <w:rFonts w:asciiTheme="minorHAnsi" w:hAnsiTheme="minorHAnsi" w:cstheme="minorHAnsi"/>
                <w:b/>
                <w:szCs w:val="24"/>
              </w:rPr>
              <w:t xml:space="preserve"> (SEI </w:t>
            </w:r>
            <w:r w:rsidR="0017304A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6657C4" w:rsidRPr="006657C4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Pr="006657C4">
              <w:rPr>
                <w:rFonts w:asciiTheme="minorHAnsi" w:hAnsiTheme="minorHAnsi" w:cstheme="minorHAnsi"/>
                <w:b/>
                <w:szCs w:val="24"/>
              </w:rPr>
              <w:t>;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Item 2</w:t>
            </w:r>
            <w:r w:rsidR="006C1C7E">
              <w:rPr>
                <w:rFonts w:asciiTheme="minorHAnsi" w:hAnsiTheme="minorHAnsi" w:cstheme="minorHAnsi"/>
                <w:b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>/202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17304A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43D45246" w14:textId="4CD45474" w:rsidR="00B503F0" w:rsidRPr="00F417E3" w:rsidRDefault="00B503F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  <w:shd w:val="clear" w:color="auto" w:fill="FFFF00"/>
              </w:rPr>
            </w:pPr>
          </w:p>
        </w:tc>
      </w:tr>
      <w:tr w:rsidR="00B872FE" w:rsidRPr="00F417E3" w14:paraId="2014B1B4" w14:textId="77777777" w:rsidTr="00A1705C">
        <w:trPr>
          <w:trHeight w:val="2352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39694" w14:textId="49FBED03" w:rsidR="00B872FE" w:rsidRDefault="001B64A8" w:rsidP="00F417E3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B872FE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Análise quanto à viabilidade, à adequação ao programa e à ação orçamentária</w:t>
            </w:r>
            <w:r w:rsidR="00391B1D">
              <w:rPr>
                <w:rFonts w:asciiTheme="minorHAnsi" w:eastAsia="Times New Roman" w:hAnsiTheme="minorHAnsi" w:cstheme="minorHAnsi"/>
                <w:szCs w:val="24"/>
              </w:rPr>
              <w:t>,</w:t>
            </w:r>
            <w:r w:rsidR="00391B1D" w:rsidRPr="00F417E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391B1D">
              <w:rPr>
                <w:rFonts w:asciiTheme="minorHAnsi" w:eastAsia="Times New Roman" w:hAnsiTheme="minorHAnsi" w:cstheme="minorHAnsi"/>
                <w:szCs w:val="24"/>
              </w:rPr>
              <w:t xml:space="preserve">aos custos </w:t>
            </w:r>
            <w:r w:rsidR="00B872FE" w:rsidRPr="00F417E3">
              <w:rPr>
                <w:rFonts w:asciiTheme="minorHAnsi" w:eastAsia="Times New Roman" w:hAnsiTheme="minorHAnsi" w:cstheme="minorHAnsi"/>
                <w:szCs w:val="24"/>
              </w:rPr>
              <w:t>e ao período de vigência;</w:t>
            </w:r>
          </w:p>
          <w:p w14:paraId="084D6F3F" w14:textId="1DB18BF8" w:rsidR="003571C0" w:rsidRDefault="003571C0" w:rsidP="00F417E3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3624871A" w14:textId="1D907161" w:rsidR="003571C0" w:rsidRDefault="003571C0" w:rsidP="003571C0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="00084DC4">
              <w:rPr>
                <w:rFonts w:asciiTheme="minorHAnsi" w:hAnsiTheme="minorHAnsi" w:cstheme="minorHAnsi"/>
                <w:b/>
                <w:szCs w:val="24"/>
              </w:rPr>
              <w:t xml:space="preserve">Itens </w:t>
            </w:r>
            <w:r w:rsidR="004351F8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084DC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F00A4D"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="00084DC4">
              <w:rPr>
                <w:rFonts w:asciiTheme="minorHAnsi" w:hAnsiTheme="minorHAnsi" w:cstheme="minorHAnsi"/>
                <w:b/>
                <w:szCs w:val="24"/>
              </w:rPr>
              <w:t xml:space="preserve"> 5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084DC4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084DC4">
              <w:rPr>
                <w:rFonts w:asciiTheme="minorHAnsi" w:hAnsiTheme="minorHAnsi" w:cstheme="minorHAnsi"/>
                <w:b/>
                <w:szCs w:val="24"/>
              </w:rPr>
              <w:t xml:space="preserve">; </w:t>
            </w:r>
            <w:r w:rsidR="00BE7305">
              <w:rPr>
                <w:rFonts w:asciiTheme="minorHAnsi" w:hAnsiTheme="minorHAnsi" w:cstheme="minorHAnsi"/>
                <w:b/>
                <w:szCs w:val="24"/>
              </w:rPr>
              <w:t>Ite</w:t>
            </w:r>
            <w:r w:rsidR="00B41F2A">
              <w:rPr>
                <w:rFonts w:asciiTheme="minorHAnsi" w:hAnsiTheme="minorHAnsi" w:cstheme="minorHAnsi"/>
                <w:b/>
                <w:szCs w:val="24"/>
              </w:rPr>
              <w:t>ns</w:t>
            </w:r>
            <w:r w:rsidR="00BE7305">
              <w:rPr>
                <w:rFonts w:asciiTheme="minorHAnsi" w:hAnsiTheme="minorHAnsi" w:cstheme="minorHAnsi"/>
                <w:b/>
                <w:szCs w:val="24"/>
              </w:rPr>
              <w:t xml:space="preserve"> 5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B41F2A">
              <w:rPr>
                <w:rFonts w:asciiTheme="minorHAnsi" w:hAnsiTheme="minorHAnsi" w:cstheme="minorHAnsi"/>
                <w:b/>
                <w:szCs w:val="24"/>
              </w:rPr>
              <w:t xml:space="preserve"> e 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81</w:t>
            </w:r>
            <w:r w:rsidR="00BE7305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BE7305">
              <w:rPr>
                <w:rFonts w:asciiTheme="minorHAnsi" w:hAnsiTheme="minorHAnsi" w:cstheme="minorHAnsi"/>
                <w:b/>
                <w:szCs w:val="24"/>
              </w:rPr>
              <w:t>;</w:t>
            </w:r>
            <w:r w:rsidR="00F6411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III – Declaração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ompatibilidade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ustos (SEI </w:t>
            </w:r>
            <w:r w:rsidR="0017304A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718D8">
              <w:rPr>
                <w:rFonts w:asciiTheme="minorHAnsi" w:hAnsiTheme="minorHAnsi" w:cstheme="minorHAnsi"/>
                <w:b/>
                <w:szCs w:val="24"/>
              </w:rPr>
              <w:t xml:space="preserve"> 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Itens 3</w:t>
            </w:r>
            <w:r w:rsidR="004351F8">
              <w:rPr>
                <w:rFonts w:asciiTheme="minorHAnsi" w:hAnsiTheme="minorHAnsi" w:cstheme="minorHAnsi"/>
                <w:b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a 38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F6411E">
              <w:rPr>
                <w:rFonts w:asciiTheme="minorHAnsi" w:hAnsiTheme="minorHAnsi" w:cstheme="minorHAnsi"/>
                <w:b/>
                <w:szCs w:val="24"/>
              </w:rPr>
              <w:t>;</w:t>
            </w:r>
            <w:r w:rsidR="00FB66ED">
              <w:rPr>
                <w:rFonts w:asciiTheme="minorHAnsi" w:hAnsiTheme="minorHAnsi" w:cstheme="minorHAnsi"/>
                <w:b/>
                <w:szCs w:val="24"/>
              </w:rPr>
              <w:t xml:space="preserve"> Itens </w:t>
            </w:r>
            <w:r w:rsidR="004351F8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FB66ED">
              <w:rPr>
                <w:rFonts w:asciiTheme="minorHAnsi" w:hAnsiTheme="minorHAnsi" w:cstheme="minorHAnsi"/>
                <w:b/>
                <w:szCs w:val="24"/>
              </w:rPr>
              <w:t xml:space="preserve"> a 6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FB66ED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FB66ED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47B9057F" w14:textId="1EB0FB40" w:rsidR="00B503F0" w:rsidRPr="00F417E3" w:rsidRDefault="00B503F0" w:rsidP="00F417E3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32E5FFF9" w14:textId="77777777" w:rsidTr="00A1705C">
        <w:trPr>
          <w:trHeight w:val="1176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ADB0" w14:textId="539440AC" w:rsidR="00951E95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Aprovação do Plano de Trabalho pelas Unidades Descentralizadora e Descentralizada</w:t>
            </w:r>
            <w:r w:rsidR="001827A8" w:rsidRPr="00F417E3">
              <w:rPr>
                <w:rFonts w:asciiTheme="minorHAnsi" w:eastAsia="Times New Roman" w:hAnsiTheme="minorHAnsi" w:cstheme="minorHAnsi"/>
                <w:szCs w:val="24"/>
              </w:rPr>
              <w:t>;</w:t>
            </w:r>
          </w:p>
          <w:p w14:paraId="7981F9DF" w14:textId="0A5BD5BA" w:rsidR="006379FF" w:rsidRDefault="006379F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5A0A2A3C" w14:textId="7974CCAE" w:rsidR="006379FF" w:rsidRDefault="006379FF" w:rsidP="006379FF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Cs w:val="24"/>
              </w:rPr>
              <w:t xml:space="preserve">Itens 13 e 14 do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II – Plano de Trabalho (Decreto n° 10.426/2020)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938CB90" w14:textId="2694244F" w:rsidR="00B503F0" w:rsidRPr="00F417E3" w:rsidRDefault="00B503F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6F215F6C" w14:textId="77777777" w:rsidTr="00A1705C">
        <w:trPr>
          <w:trHeight w:val="2052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7931A" w14:textId="60FEBC3C" w:rsidR="006379FF" w:rsidRDefault="001B64A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( </w:t>
            </w:r>
            <w:r w:rsidR="0052141F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B62FA4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Foi atestado que os custos indiretos não ultrapassam o limite de 20% do art. 8º, §2º, salvo nos casos em que custos indiretos superiores sejam imprescindíveis para a execução do objeto, mediante justificativa da unidade descentralizada e aprovação da unidade descentralizadora, conforme §</w:t>
            </w:r>
            <w:r w:rsidR="00406CF7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B62FA4" w:rsidRPr="00F417E3">
              <w:rPr>
                <w:rFonts w:asciiTheme="minorHAnsi" w:eastAsia="Times New Roman" w:hAnsiTheme="minorHAnsi" w:cstheme="minorHAnsi"/>
                <w:szCs w:val="24"/>
              </w:rPr>
              <w:t>3º do mesmo artigo.</w:t>
            </w:r>
          </w:p>
          <w:p w14:paraId="27882EE1" w14:textId="2E7B227D" w:rsidR="0052141F" w:rsidRDefault="0052141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69BD4432" w14:textId="7FF51D5F" w:rsidR="0052141F" w:rsidRDefault="0019460C" w:rsidP="0052141F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19460C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="0052141F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Item 8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Anexo II – Plano de Trabalho (Decreto n° 10.426/2020)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3C99B0D3" w14:textId="2A1A0430" w:rsidR="00B503F0" w:rsidRPr="00F417E3" w:rsidRDefault="00B503F0" w:rsidP="006379FF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0DEE911D" w14:textId="77777777" w:rsidTr="00A1705C">
        <w:trPr>
          <w:trHeight w:val="1476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2E578" w14:textId="77777777" w:rsidR="00453074" w:rsidRDefault="001B64A8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Certificação orçamentária com a indicação da classificação funcional programática à conta da qual ocorrerá a despesa;</w:t>
            </w:r>
          </w:p>
          <w:p w14:paraId="004ECB31" w14:textId="319F01F9" w:rsidR="00B503F0" w:rsidRDefault="00B503F0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3C1B7E61" w14:textId="1A1703AF" w:rsidR="001311E3" w:rsidRDefault="001311E3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Cs w:val="24"/>
              </w:rPr>
              <w:t xml:space="preserve">Item 7 do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 – TED (Decreto n° 10.426/2020)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); Item 3</w:t>
            </w:r>
            <w:r w:rsidR="001F2868">
              <w:rPr>
                <w:rFonts w:asciiTheme="minorHAnsi" w:hAnsiTheme="minorHAnsi" w:cstheme="minorHAnsi"/>
                <w:b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6E56AB17" w14:textId="30C4932C" w:rsidR="001311E3" w:rsidRPr="00F417E3" w:rsidRDefault="001311E3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53074" w:rsidRPr="00F417E3" w14:paraId="1E98DC90" w14:textId="77777777" w:rsidTr="00A1705C">
        <w:trPr>
          <w:trHeight w:val="146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01294" w14:textId="77777777" w:rsidR="00453074" w:rsidRDefault="00453074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color w:val="auto"/>
                <w:szCs w:val="24"/>
              </w:rPr>
              <w:t>( X ) Autorização do art. 3º do Decreto nº. 10.193/2019 c/c art. 3º da Portaria MP nº 249/2012, tratando-se de atividade de custeio;</w:t>
            </w:r>
          </w:p>
          <w:p w14:paraId="56CAEDC3" w14:textId="77777777" w:rsidR="00B503F0" w:rsidRDefault="00B503F0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4210453B" w14:textId="62E8B370" w:rsidR="0056439C" w:rsidRPr="00F417E3" w:rsidRDefault="0056439C" w:rsidP="0056439C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Itens </w:t>
            </w:r>
            <w:r w:rsidR="00D378C9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390017">
              <w:rPr>
                <w:rFonts w:asciiTheme="minorHAnsi" w:hAnsiTheme="minorHAnsi" w:cstheme="minorHAnsi"/>
                <w:b/>
                <w:szCs w:val="24"/>
              </w:rPr>
              <w:t>, 7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390017">
              <w:rPr>
                <w:rFonts w:asciiTheme="minorHAnsi" w:hAnsiTheme="minorHAnsi" w:cstheme="minorHAnsi"/>
                <w:b/>
                <w:szCs w:val="24"/>
              </w:rPr>
              <w:t>, 9</w:t>
            </w:r>
            <w:r w:rsidR="00EA7903">
              <w:rPr>
                <w:rFonts w:asciiTheme="minorHAnsi" w:hAnsiTheme="minorHAnsi" w:cstheme="minorHAnsi"/>
                <w:b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(SEI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 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FB14460" w14:textId="1A4150F1" w:rsidR="0056439C" w:rsidRPr="00F417E3" w:rsidRDefault="0056439C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453074" w:rsidRPr="00F417E3" w14:paraId="105118E2" w14:textId="77777777" w:rsidTr="00A1705C">
        <w:trPr>
          <w:trHeight w:val="176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45665" w14:textId="77777777" w:rsidR="00453074" w:rsidRPr="00F417E3" w:rsidRDefault="00453074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color w:val="auto"/>
                <w:szCs w:val="24"/>
              </w:rPr>
              <w:t>(    ) Declaração prevista no art. 16, II da Lei Complementar 101, de 2000, na hipótese da despesa incidir no caput do art. 16 (ON/AGU 52/2014);</w:t>
            </w:r>
          </w:p>
          <w:p w14:paraId="5614ECDC" w14:textId="77777777" w:rsidR="004472F3" w:rsidRDefault="004472F3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</w:pPr>
          </w:p>
          <w:p w14:paraId="1C96B438" w14:textId="77777777" w:rsidR="00453074" w:rsidRDefault="00453074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b/>
                <w:bCs/>
                <w:color w:val="auto"/>
                <w:szCs w:val="24"/>
              </w:rPr>
              <w:t>OBS</w:t>
            </w:r>
            <w:r w:rsidRPr="00F417E3">
              <w:rPr>
                <w:rFonts w:asciiTheme="minorHAnsi" w:eastAsia="Times New Roman" w:hAnsiTheme="minorHAnsi" w:cstheme="minorHAnsi"/>
                <w:color w:val="auto"/>
                <w:szCs w:val="24"/>
              </w:rPr>
              <w:t>: ON AGU 52: “As despesas ordinárias e rotineiras da administração, já previstas no orçamento e destinadas à manutenção das ações governamentais preexistentes, dispensam as exigências previstas nos incisos I e II do art. 16 da Lei Complementar 101, de 2000.”</w:t>
            </w:r>
          </w:p>
          <w:p w14:paraId="40657BF4" w14:textId="5FDF824D" w:rsidR="00406CF7" w:rsidRPr="00F417E3" w:rsidRDefault="00406CF7" w:rsidP="00453074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951E95" w:rsidRPr="00F417E3" w14:paraId="36A8CDAE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596DD" w14:textId="07494BF1" w:rsidR="00951E95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lastRenderedPageBreak/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Declaração de Compatibilidade de Custos dos itens que compõem o Plano de Trabalho, assinada pela Unidade Descentralizada;</w:t>
            </w:r>
          </w:p>
          <w:p w14:paraId="21F3096F" w14:textId="03BDB999" w:rsidR="001D1D30" w:rsidRDefault="001D1D3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42257AF3" w14:textId="1E8E5770" w:rsidR="00601596" w:rsidRPr="00F417E3" w:rsidRDefault="001D1D30" w:rsidP="0060159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III – Declaração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ompatibilidade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ustos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601596">
              <w:rPr>
                <w:rFonts w:asciiTheme="minorHAnsi" w:hAnsiTheme="minorHAnsi" w:cstheme="minorHAnsi"/>
                <w:b/>
                <w:szCs w:val="24"/>
              </w:rPr>
              <w:t>; Itens 33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601596">
              <w:rPr>
                <w:rFonts w:asciiTheme="minorHAnsi" w:hAnsiTheme="minorHAnsi" w:cstheme="minorHAnsi"/>
                <w:b/>
                <w:szCs w:val="24"/>
              </w:rPr>
              <w:t xml:space="preserve"> 4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7 e 48</w:t>
            </w:r>
            <w:r w:rsidR="00601596">
              <w:rPr>
                <w:rFonts w:asciiTheme="minorHAnsi" w:hAnsiTheme="minorHAnsi" w:cstheme="minorHAnsi"/>
                <w:b/>
                <w:szCs w:val="24"/>
              </w:rPr>
              <w:t xml:space="preserve"> do 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601596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601596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441AD7A" w14:textId="04500656" w:rsidR="001D1D30" w:rsidRPr="00F417E3" w:rsidRDefault="001D1D30" w:rsidP="001D1D30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3990F16F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9693" w14:textId="77777777" w:rsidR="00951E95" w:rsidRDefault="001B64A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>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> ) Declaração de Capacidade Técnica da Unidade Descentralizada; e</w:t>
            </w:r>
          </w:p>
          <w:p w14:paraId="02CC27E8" w14:textId="77777777" w:rsidR="00B503F0" w:rsidRDefault="00B503F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0ED5C54F" w14:textId="4CA31E5F" w:rsidR="001D1D30" w:rsidRDefault="001D1D3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IV – Declaração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apacidade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Cs w:val="24"/>
              </w:rPr>
              <w:t>écnica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 e Gerencial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>; Itens 4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50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51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61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 e 9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 do 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BB2682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4E75412" w14:textId="0A6CE68F" w:rsidR="001D1D30" w:rsidRPr="00F417E3" w:rsidRDefault="001D1D3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57983130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20AC" w14:textId="09394D7E" w:rsidR="00951E95" w:rsidRDefault="001B64A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( </w:t>
            </w:r>
            <w:r w:rsidR="00A64F86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B62FA4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Atesto de não incidência das vedações do art. 3º, §2º e art. 4º, §2º do Decreto nº 10.426/2020</w:t>
            </w:r>
            <w:r w:rsidR="00E41DF0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  <w:p w14:paraId="765E9EF5" w14:textId="1C4D0D68" w:rsidR="002061AA" w:rsidRDefault="002061AA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5308228D" w14:textId="3C0B570B" w:rsidR="007833AC" w:rsidRDefault="007833AC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Declaração </w:t>
            </w:r>
            <w:r w:rsidR="001537FE">
              <w:rPr>
                <w:rFonts w:asciiTheme="minorHAnsi" w:hAnsiTheme="minorHAnsi" w:cstheme="minorHAnsi"/>
                <w:b/>
                <w:szCs w:val="24"/>
              </w:rPr>
              <w:t>CGFINALÍSTICA</w:t>
            </w:r>
            <w:r w:rsidR="0023370B">
              <w:rPr>
                <w:rFonts w:asciiTheme="minorHAnsi" w:hAnsiTheme="minorHAnsi" w:cstheme="minorHAnsi"/>
                <w:b/>
                <w:szCs w:val="24"/>
              </w:rPr>
              <w:t xml:space="preserve"> XXX (SEI XXX)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088B0053" w14:textId="41FE21D1" w:rsidR="00B503F0" w:rsidRPr="00F417E3" w:rsidRDefault="00B503F0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013CFE" w14:paraId="207E417F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1C2" w14:textId="300EF80A" w:rsidR="00951E95" w:rsidRPr="00013CFE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013CFE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Utilização de modelos de documentos disponíveis na Plataforma </w:t>
            </w:r>
            <w:r w:rsidR="004D3FC4">
              <w:rPr>
                <w:rFonts w:asciiTheme="minorHAnsi" w:eastAsia="Times New Roman" w:hAnsiTheme="minorHAnsi" w:cstheme="minorHAnsi"/>
                <w:b/>
                <w:szCs w:val="24"/>
              </w:rPr>
              <w:t>Transferegov.br</w:t>
            </w:r>
            <w:r w:rsidRPr="00013CFE">
              <w:rPr>
                <w:rFonts w:asciiTheme="minorHAnsi" w:eastAsia="Times New Roman" w:hAnsiTheme="minorHAnsi" w:cstheme="minorHAnsi"/>
                <w:b/>
                <w:szCs w:val="24"/>
              </w:rPr>
              <w:t>:</w:t>
            </w:r>
          </w:p>
        </w:tc>
      </w:tr>
      <w:tr w:rsidR="00951E95" w:rsidRPr="00F417E3" w14:paraId="781A7B1E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6A72" w14:textId="25DA960A" w:rsidR="00951E95" w:rsidRPr="00F417E3" w:rsidRDefault="001B64A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( 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>) Sim</w:t>
            </w:r>
          </w:p>
          <w:p w14:paraId="42759E82" w14:textId="1729B12E" w:rsidR="00951E95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Na celebração de TED que utilize os modelos padronizados e divulgados na </w:t>
            </w:r>
            <w:r w:rsidR="006B30A3">
              <w:rPr>
                <w:rFonts w:asciiTheme="minorHAnsi" w:eastAsia="Times New Roman" w:hAnsiTheme="minorHAnsi" w:cstheme="minorHAnsi"/>
                <w:szCs w:val="24"/>
              </w:rPr>
              <w:t xml:space="preserve">Plataforma Transferegov.br 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>pela Secretaria de Gestão da Secretaria Especial de Desburocratização, Gestão e Governo Digital do Ministério da Economia, pode ser </w:t>
            </w:r>
            <w:r w:rsidRPr="00F417E3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dispensada a análise jurídica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  <w:p w14:paraId="292BE42F" w14:textId="77777777" w:rsidR="0053646F" w:rsidRDefault="0053646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13DDB0E6" w14:textId="38D20898" w:rsidR="0053646F" w:rsidRDefault="0053646F" w:rsidP="0053646F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Anexo I – TED (Decreto n° 10.426/2020)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); Anexo II – Plano de Trabalho (Decreto n° 10.426/2020)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); Anexo III – Declaração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ompatibilidade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ustos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); Anexo IV – Declaração 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apacidade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T</w:t>
            </w:r>
            <w:r>
              <w:rPr>
                <w:rFonts w:asciiTheme="minorHAnsi" w:hAnsiTheme="minorHAnsi" w:cstheme="minorHAnsi"/>
                <w:b/>
                <w:szCs w:val="24"/>
              </w:rPr>
              <w:t>écnica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 e Gerencial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); Anexo VI</w:t>
            </w:r>
            <w:r w:rsidR="00406CF7">
              <w:rPr>
                <w:rFonts w:asciiTheme="minorHAnsi" w:hAnsiTheme="minorHAnsi" w:cstheme="minorHAnsi"/>
                <w:b/>
                <w:szCs w:val="24"/>
              </w:rPr>
              <w:t xml:space="preserve"> – </w:t>
            </w:r>
            <w:r w:rsidR="00406CF7" w:rsidRPr="00FA190F">
              <w:rPr>
                <w:rFonts w:asciiTheme="minorHAnsi" w:hAnsiTheme="minorHAnsi" w:cstheme="minorHAnsi"/>
                <w:b/>
                <w:i/>
                <w:szCs w:val="24"/>
              </w:rPr>
              <w:t>Check-list</w:t>
            </w:r>
            <w:r w:rsidR="00406CF7">
              <w:rPr>
                <w:rFonts w:asciiTheme="minorHAnsi" w:hAnsiTheme="minorHAnsi" w:cstheme="minorHAnsi"/>
                <w:b/>
                <w:szCs w:val="24"/>
              </w:rPr>
              <w:t xml:space="preserve"> para celebração do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TED 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C92AF3">
              <w:rPr>
                <w:rFonts w:asciiTheme="minorHAnsi" w:hAnsiTheme="minorHAnsi" w:cstheme="minorHAnsi"/>
                <w:b/>
                <w:szCs w:val="24"/>
              </w:rPr>
              <w:t>; Ite</w:t>
            </w:r>
            <w:r w:rsidR="006B7092">
              <w:rPr>
                <w:rFonts w:asciiTheme="minorHAnsi" w:hAnsiTheme="minorHAnsi" w:cstheme="minorHAnsi"/>
                <w:b/>
                <w:szCs w:val="24"/>
              </w:rPr>
              <w:t>ns</w:t>
            </w:r>
            <w:r w:rsidR="00C92AF3">
              <w:rPr>
                <w:rFonts w:asciiTheme="minorHAnsi" w:hAnsiTheme="minorHAnsi" w:cstheme="minorHAnsi"/>
                <w:b/>
                <w:szCs w:val="24"/>
              </w:rPr>
              <w:t xml:space="preserve"> 2</w:t>
            </w:r>
            <w:r w:rsidR="00390017">
              <w:rPr>
                <w:rFonts w:asciiTheme="minorHAnsi" w:hAnsiTheme="minorHAnsi" w:cstheme="minorHAnsi"/>
                <w:b/>
                <w:szCs w:val="24"/>
              </w:rPr>
              <w:t xml:space="preserve">, </w:t>
            </w:r>
            <w:r w:rsidR="00E839FC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390017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6B7092">
              <w:rPr>
                <w:rFonts w:asciiTheme="minorHAnsi" w:hAnsiTheme="minorHAnsi" w:cstheme="minorHAnsi"/>
                <w:b/>
                <w:szCs w:val="24"/>
              </w:rPr>
              <w:t xml:space="preserve"> 5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390017">
              <w:rPr>
                <w:rFonts w:asciiTheme="minorHAnsi" w:hAnsiTheme="minorHAnsi" w:cstheme="minorHAnsi"/>
                <w:b/>
                <w:szCs w:val="24"/>
              </w:rPr>
              <w:t xml:space="preserve"> e 9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C92AF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6A4E15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663771ED" w14:textId="354EC016" w:rsidR="0053646F" w:rsidRPr="00F417E3" w:rsidRDefault="0053646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7E763DD3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2EED" w14:textId="503A73F3" w:rsidR="00951E95" w:rsidRPr="00F417E3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    ) Não</w:t>
            </w:r>
          </w:p>
          <w:p w14:paraId="386E2034" w14:textId="77777777" w:rsidR="00951E95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Caso não utilize a minuta-padrão do TED e o modelo de Plano de Trabalho disponibilizado pela Secretaria de Gestão - Seges, é </w:t>
            </w:r>
            <w:r w:rsidRPr="00F417E3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necessária análise jurídica antes da celebração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  <w:p w14:paraId="7A40EA43" w14:textId="77777777" w:rsidR="009B3DBD" w:rsidRDefault="009B3DB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282009E0" w14:textId="419795AB" w:rsidR="00FA190F" w:rsidRPr="00FA190F" w:rsidRDefault="00FA190F" w:rsidP="00FA190F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2E3E3F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Cs w:val="24"/>
              </w:rPr>
              <w:t xml:space="preserve">Serão utilizados os documentos modelos padronizados, </w:t>
            </w:r>
            <w:r w:rsidRPr="00FA190F">
              <w:rPr>
                <w:b/>
                <w:szCs w:val="24"/>
              </w:rPr>
              <w:t xml:space="preserve">adquiridos na Plataforma </w:t>
            </w:r>
            <w:r w:rsidR="006B30A3">
              <w:rPr>
                <w:b/>
                <w:szCs w:val="24"/>
              </w:rPr>
              <w:t>Transferegov.br</w:t>
            </w:r>
            <w:r w:rsidRPr="00FA190F">
              <w:rPr>
                <w:b/>
                <w:szCs w:val="24"/>
              </w:rPr>
              <w:t>, atendendo o disposto no art. 25 do Decreto n° 10.426/2020.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Itens </w:t>
            </w:r>
            <w:r w:rsidR="00E839FC">
              <w:rPr>
                <w:rFonts w:asciiTheme="minorHAnsi" w:hAnsiTheme="minorHAnsi" w:cstheme="minorHAnsi"/>
                <w:b/>
                <w:szCs w:val="24"/>
              </w:rPr>
              <w:t xml:space="preserve">2, 9, </w:t>
            </w:r>
            <w:r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e 9</w:t>
            </w:r>
            <w:r w:rsidR="00751FD5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do 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27FF0BD9" w14:textId="668F7247" w:rsidR="00FA190F" w:rsidRPr="00F417E3" w:rsidRDefault="00FA190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12C129A8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7FFDE" w14:textId="4F7B035E" w:rsidR="00D74BED" w:rsidRPr="00F417E3" w:rsidRDefault="00D74BE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(  </w:t>
            </w:r>
            <w:r w:rsidR="001B64A8" w:rsidRPr="00F417E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 ) Dispensado o uso de TED</w:t>
            </w:r>
          </w:p>
          <w:p w14:paraId="15457ED9" w14:textId="77777777" w:rsidR="00951E95" w:rsidRDefault="00D74BE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Caso a situação se enquadre no art. 3º, III ou no seu §3º, é dispensada a celebração do Termo de Execução Descentralizada. Nessa situação, também é </w:t>
            </w:r>
            <w:r w:rsidRPr="00F417E3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dispensada a análise jurídica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  <w:p w14:paraId="30C1E7BD" w14:textId="77777777" w:rsidR="009B3DBD" w:rsidRDefault="009B3DB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19E41268" w14:textId="54533C18" w:rsidR="002E3E3F" w:rsidRPr="00FA190F" w:rsidRDefault="002E3E3F" w:rsidP="002E3E3F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2E3E3F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Cs w:val="24"/>
              </w:rPr>
              <w:t>O</w:t>
            </w:r>
            <w:r w:rsidRPr="00323EAE">
              <w:rPr>
                <w:b/>
                <w:szCs w:val="24"/>
              </w:rPr>
              <w:t xml:space="preserve"> instrumento </w:t>
            </w:r>
            <w:r>
              <w:rPr>
                <w:b/>
                <w:szCs w:val="24"/>
              </w:rPr>
              <w:t>de TED não se enquadra</w:t>
            </w:r>
            <w:r w:rsidRPr="00323EAE">
              <w:rPr>
                <w:b/>
                <w:szCs w:val="24"/>
              </w:rPr>
              <w:t xml:space="preserve"> nos termos de dispensa de celebração</w:t>
            </w:r>
            <w:r>
              <w:rPr>
                <w:b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4"/>
              </w:rPr>
              <w:t>Item 5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do 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305A4977" w14:textId="7E237163" w:rsidR="002E3E3F" w:rsidRPr="00F417E3" w:rsidRDefault="002E3E3F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062A3A35" w14:textId="77777777" w:rsidTr="00A1705C">
        <w:trPr>
          <w:trHeight w:val="144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36172" w14:textId="77777777" w:rsidR="00951E95" w:rsidRDefault="001B64A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t>( </w:t>
            </w:r>
            <w:r w:rsidR="00E603FA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Comprovação de competência para assinar o TED.</w:t>
            </w:r>
          </w:p>
          <w:p w14:paraId="37FB6925" w14:textId="77777777" w:rsidR="002A0DB8" w:rsidRDefault="002A0DB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  <w:p w14:paraId="5972B02E" w14:textId="0208EA98" w:rsidR="002A0DB8" w:rsidRDefault="002A0DB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 xml:space="preserve">Termo 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>de P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 xml:space="preserve">osse do Reitor 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 xml:space="preserve">da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“NOME DO ÓRGÃO”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 xml:space="preserve">);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Portaria </w:t>
            </w:r>
            <w:r w:rsidR="005A7943">
              <w:rPr>
                <w:rFonts w:asciiTheme="minorHAnsi" w:hAnsiTheme="minorHAnsi" w:cstheme="minorHAnsi"/>
                <w:b/>
                <w:szCs w:val="24"/>
              </w:rPr>
              <w:t>de nomeação do Reitor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>da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“NOME DO ÓRGÃO”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0D673B">
              <w:rPr>
                <w:rFonts w:asciiTheme="minorHAnsi" w:hAnsiTheme="minorHAnsi" w:cstheme="minorHAnsi"/>
                <w:b/>
                <w:szCs w:val="24"/>
              </w:rPr>
              <w:t xml:space="preserve">; </w:t>
            </w:r>
            <w:r w:rsidR="005A7943">
              <w:rPr>
                <w:rFonts w:asciiTheme="minorHAnsi" w:hAnsiTheme="minorHAnsi" w:cstheme="minorHAnsi"/>
                <w:b/>
                <w:szCs w:val="24"/>
              </w:rPr>
              <w:t xml:space="preserve">Aprovação do Estatuto </w:t>
            </w:r>
            <w:r w:rsidR="006B30A3">
              <w:rPr>
                <w:rFonts w:asciiTheme="minorHAnsi" w:hAnsiTheme="minorHAnsi" w:cstheme="minorHAnsi"/>
                <w:b/>
                <w:szCs w:val="24"/>
              </w:rPr>
              <w:t xml:space="preserve">Social </w:t>
            </w:r>
            <w:r w:rsidR="005A7943">
              <w:rPr>
                <w:rFonts w:asciiTheme="minorHAnsi" w:hAnsiTheme="minorHAnsi" w:cstheme="minorHAnsi"/>
                <w:b/>
                <w:szCs w:val="24"/>
              </w:rPr>
              <w:t xml:space="preserve">da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“NOME DO ÓRGÃO” </w:t>
            </w:r>
            <w:r w:rsidR="000D673B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0D673B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1767DA31" w14:textId="118C9667" w:rsidR="002A0DB8" w:rsidRPr="00F417E3" w:rsidRDefault="002A0DB8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951E95" w:rsidRPr="00F417E3" w14:paraId="432C0DAC" w14:textId="77777777" w:rsidTr="00A1705C">
        <w:trPr>
          <w:trHeight w:val="2340"/>
          <w:tblCellSpacing w:w="0" w:type="dxa"/>
        </w:trPr>
        <w:tc>
          <w:tcPr>
            <w:tcW w:w="9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A1E5" w14:textId="77777777" w:rsidR="004C43ED" w:rsidRPr="00F417E3" w:rsidRDefault="00550E77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F417E3">
              <w:rPr>
                <w:rFonts w:asciiTheme="minorHAnsi" w:eastAsia="Times New Roman" w:hAnsiTheme="minorHAnsi" w:cstheme="minorHAnsi"/>
                <w:szCs w:val="24"/>
              </w:rPr>
              <w:lastRenderedPageBreak/>
              <w:t xml:space="preserve">( </w:t>
            </w:r>
            <w:r w:rsidR="008A12EB" w:rsidRPr="00F417E3">
              <w:rPr>
                <w:rFonts w:asciiTheme="minorHAnsi" w:eastAsia="Times New Roman" w:hAnsiTheme="minorHAnsi" w:cstheme="minorHAnsi"/>
                <w:szCs w:val="24"/>
              </w:rPr>
              <w:t>X</w:t>
            </w:r>
            <w:r w:rsidR="00951E95" w:rsidRPr="00F417E3">
              <w:rPr>
                <w:rFonts w:asciiTheme="minorHAnsi" w:eastAsia="Times New Roman" w:hAnsiTheme="minorHAnsi" w:cstheme="minorHAnsi"/>
                <w:szCs w:val="24"/>
              </w:rPr>
              <w:t xml:space="preserve"> ) Presença de justificativa para a permissão de subdescentralização, execução por particulares, ou execução descentralizada.</w:t>
            </w:r>
            <w:r w:rsidR="008874AE" w:rsidRPr="00F417E3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  <w:p w14:paraId="47AA8732" w14:textId="77777777" w:rsidR="004C43ED" w:rsidRPr="00F417E3" w:rsidRDefault="004C43E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Cs w:val="24"/>
              </w:rPr>
            </w:pPr>
          </w:p>
          <w:p w14:paraId="2BB4AF89" w14:textId="0E995C78" w:rsidR="00951E95" w:rsidRPr="00F417E3" w:rsidRDefault="008874AE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AA4F55">
              <w:rPr>
                <w:rFonts w:asciiTheme="minorHAnsi" w:eastAsia="Times New Roman" w:hAnsiTheme="minorHAnsi" w:cstheme="minorHAnsi"/>
                <w:b/>
                <w:szCs w:val="24"/>
                <w:u w:val="single"/>
              </w:rPr>
              <w:t>Evidência:</w:t>
            </w:r>
            <w:r w:rsidRPr="00F417E3">
              <w:rPr>
                <w:rFonts w:asciiTheme="minorHAnsi" w:eastAsia="Times New Roman" w:hAnsiTheme="minorHAnsi" w:cstheme="minorHAnsi"/>
                <w:b/>
                <w:szCs w:val="24"/>
              </w:rPr>
              <w:t xml:space="preserve"> </w:t>
            </w:r>
            <w:r w:rsidR="006657C4">
              <w:rPr>
                <w:rFonts w:asciiTheme="minorHAnsi" w:hAnsiTheme="minorHAnsi" w:cstheme="minorHAnsi"/>
                <w:b/>
                <w:szCs w:val="24"/>
              </w:rPr>
              <w:t xml:space="preserve">Declaração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“NOME DO ÓRGÃO” </w:t>
            </w:r>
            <w:r w:rsidR="006657C4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6657C4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5436AA">
              <w:rPr>
                <w:rFonts w:asciiTheme="minorHAnsi" w:hAnsiTheme="minorHAnsi" w:cstheme="minorHAnsi"/>
                <w:b/>
                <w:szCs w:val="24"/>
              </w:rPr>
              <w:t>; Ite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>ns</w:t>
            </w:r>
            <w:r w:rsidR="005436A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>29, 37, 38, 8</w:t>
            </w:r>
            <w:r w:rsidR="00EC674C">
              <w:rPr>
                <w:rFonts w:asciiTheme="minorHAnsi" w:hAnsiTheme="minorHAnsi" w:cstheme="minorHAnsi"/>
                <w:b/>
                <w:szCs w:val="24"/>
              </w:rPr>
              <w:t xml:space="preserve">4 e 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EC674C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80D8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436AA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Parecer Técnico n°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 xml:space="preserve">XXX/202X 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 xml:space="preserve">(SEI </w:t>
            </w:r>
            <w:r w:rsidR="004D3FC4">
              <w:rPr>
                <w:rFonts w:asciiTheme="minorHAnsi" w:hAnsiTheme="minorHAnsi" w:cstheme="minorHAnsi"/>
                <w:b/>
                <w:szCs w:val="24"/>
              </w:rPr>
              <w:t>XXX</w:t>
            </w:r>
            <w:r w:rsidR="0052141F">
              <w:rPr>
                <w:rFonts w:asciiTheme="minorHAnsi" w:hAnsiTheme="minorHAnsi" w:cstheme="minorHAnsi"/>
                <w:b/>
                <w:szCs w:val="24"/>
              </w:rPr>
              <w:t>)</w:t>
            </w:r>
            <w:r w:rsidR="004A11C1"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5B815899" w14:textId="77777777" w:rsidR="004C43ED" w:rsidRPr="00F417E3" w:rsidRDefault="004C43ED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Cs/>
                <w:szCs w:val="24"/>
              </w:rPr>
            </w:pPr>
          </w:p>
          <w:p w14:paraId="4DEE1F1A" w14:textId="06A74EA9" w:rsidR="00951E95" w:rsidRPr="00F417E3" w:rsidRDefault="00951E95" w:rsidP="00F417E3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Cs w:val="24"/>
              </w:rPr>
            </w:pPr>
            <w:r w:rsidRPr="004472F3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OBS:</w:t>
            </w:r>
            <w:r w:rsidRPr="00F417E3">
              <w:rPr>
                <w:rFonts w:asciiTheme="minorHAnsi" w:eastAsia="Times New Roman" w:hAnsiTheme="minorHAnsi" w:cstheme="minorHAnsi"/>
                <w:szCs w:val="24"/>
              </w:rPr>
              <w:t xml:space="preserve"> Este requisito só é aplicável se algum dos institutos acima for utilizado no Termo de Execução Descentralizada em questão.</w:t>
            </w:r>
          </w:p>
        </w:tc>
      </w:tr>
    </w:tbl>
    <w:p w14:paraId="5D1C774B" w14:textId="74C1DE99" w:rsidR="00B664EF" w:rsidRPr="00A774E6" w:rsidRDefault="00B664EF" w:rsidP="00CD4CD6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sectPr w:rsidR="00B664EF" w:rsidRPr="00A774E6" w:rsidSect="001210D3"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A18D" w14:textId="77777777" w:rsidR="001210D3" w:rsidRDefault="001210D3" w:rsidP="008E0577">
      <w:pPr>
        <w:spacing w:after="0" w:line="240" w:lineRule="auto"/>
      </w:pPr>
      <w:r>
        <w:separator/>
      </w:r>
    </w:p>
  </w:endnote>
  <w:endnote w:type="continuationSeparator" w:id="0">
    <w:p w14:paraId="44CAA909" w14:textId="77777777" w:rsidR="001210D3" w:rsidRDefault="001210D3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267F" w14:textId="77777777" w:rsidR="001210D3" w:rsidRDefault="001210D3" w:rsidP="008E0577">
      <w:pPr>
        <w:spacing w:after="0" w:line="240" w:lineRule="auto"/>
      </w:pPr>
      <w:r>
        <w:separator/>
      </w:r>
    </w:p>
  </w:footnote>
  <w:footnote w:type="continuationSeparator" w:id="0">
    <w:p w14:paraId="616601D4" w14:textId="77777777" w:rsidR="001210D3" w:rsidRDefault="001210D3" w:rsidP="008E0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2033601842">
    <w:abstractNumId w:val="0"/>
  </w:num>
  <w:num w:numId="2" w16cid:durableId="1282031855">
    <w:abstractNumId w:val="5"/>
  </w:num>
  <w:num w:numId="3" w16cid:durableId="464733802">
    <w:abstractNumId w:val="6"/>
  </w:num>
  <w:num w:numId="4" w16cid:durableId="865485245">
    <w:abstractNumId w:val="2"/>
  </w:num>
  <w:num w:numId="5" w16cid:durableId="1102531294">
    <w:abstractNumId w:val="4"/>
  </w:num>
  <w:num w:numId="6" w16cid:durableId="675152666">
    <w:abstractNumId w:val="7"/>
  </w:num>
  <w:num w:numId="7" w16cid:durableId="902369533">
    <w:abstractNumId w:val="1"/>
  </w:num>
  <w:num w:numId="8" w16cid:durableId="608703985">
    <w:abstractNumId w:val="10"/>
  </w:num>
  <w:num w:numId="9" w16cid:durableId="68432815">
    <w:abstractNumId w:val="11"/>
  </w:num>
  <w:num w:numId="10" w16cid:durableId="1578980841">
    <w:abstractNumId w:val="3"/>
  </w:num>
  <w:num w:numId="11" w16cid:durableId="916016641">
    <w:abstractNumId w:val="9"/>
  </w:num>
  <w:num w:numId="12" w16cid:durableId="98816978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3CFE"/>
    <w:rsid w:val="000154AD"/>
    <w:rsid w:val="00015AD2"/>
    <w:rsid w:val="00015E28"/>
    <w:rsid w:val="00017367"/>
    <w:rsid w:val="0002096F"/>
    <w:rsid w:val="00024876"/>
    <w:rsid w:val="00027307"/>
    <w:rsid w:val="00027549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3291"/>
    <w:rsid w:val="00084DC4"/>
    <w:rsid w:val="000862E4"/>
    <w:rsid w:val="0009025F"/>
    <w:rsid w:val="00090FF5"/>
    <w:rsid w:val="00094AF1"/>
    <w:rsid w:val="0009629C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673B"/>
    <w:rsid w:val="000D731A"/>
    <w:rsid w:val="000E2440"/>
    <w:rsid w:val="000E317B"/>
    <w:rsid w:val="000E460A"/>
    <w:rsid w:val="000E5041"/>
    <w:rsid w:val="000E576B"/>
    <w:rsid w:val="000F011B"/>
    <w:rsid w:val="000F1845"/>
    <w:rsid w:val="000F3F4F"/>
    <w:rsid w:val="000F78B6"/>
    <w:rsid w:val="00104322"/>
    <w:rsid w:val="0010575D"/>
    <w:rsid w:val="001069BB"/>
    <w:rsid w:val="00107DE6"/>
    <w:rsid w:val="00112B31"/>
    <w:rsid w:val="00113F0E"/>
    <w:rsid w:val="001202D1"/>
    <w:rsid w:val="001206D7"/>
    <w:rsid w:val="001210D3"/>
    <w:rsid w:val="00121458"/>
    <w:rsid w:val="0012175A"/>
    <w:rsid w:val="00127A92"/>
    <w:rsid w:val="00130F91"/>
    <w:rsid w:val="001311E3"/>
    <w:rsid w:val="00134698"/>
    <w:rsid w:val="00137994"/>
    <w:rsid w:val="00137FDF"/>
    <w:rsid w:val="00140E90"/>
    <w:rsid w:val="00144FB0"/>
    <w:rsid w:val="00145EA7"/>
    <w:rsid w:val="00146057"/>
    <w:rsid w:val="0014761B"/>
    <w:rsid w:val="001503D5"/>
    <w:rsid w:val="00150A84"/>
    <w:rsid w:val="0015153A"/>
    <w:rsid w:val="001516EA"/>
    <w:rsid w:val="001537FE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304A"/>
    <w:rsid w:val="0017665A"/>
    <w:rsid w:val="00176D12"/>
    <w:rsid w:val="0018024D"/>
    <w:rsid w:val="001827A8"/>
    <w:rsid w:val="00182E0B"/>
    <w:rsid w:val="00183BBA"/>
    <w:rsid w:val="001845A3"/>
    <w:rsid w:val="001855D0"/>
    <w:rsid w:val="00187EB3"/>
    <w:rsid w:val="0019036D"/>
    <w:rsid w:val="001904D1"/>
    <w:rsid w:val="0019083C"/>
    <w:rsid w:val="00192EC1"/>
    <w:rsid w:val="001937EE"/>
    <w:rsid w:val="0019460C"/>
    <w:rsid w:val="00196CB2"/>
    <w:rsid w:val="001A3A1F"/>
    <w:rsid w:val="001A53CE"/>
    <w:rsid w:val="001B0345"/>
    <w:rsid w:val="001B1545"/>
    <w:rsid w:val="001B2F6E"/>
    <w:rsid w:val="001B40D3"/>
    <w:rsid w:val="001B4866"/>
    <w:rsid w:val="001B4911"/>
    <w:rsid w:val="001B64A8"/>
    <w:rsid w:val="001B72F0"/>
    <w:rsid w:val="001C06D4"/>
    <w:rsid w:val="001C5F35"/>
    <w:rsid w:val="001C6540"/>
    <w:rsid w:val="001C6C2A"/>
    <w:rsid w:val="001C72B5"/>
    <w:rsid w:val="001C7360"/>
    <w:rsid w:val="001C77DD"/>
    <w:rsid w:val="001D1D30"/>
    <w:rsid w:val="001D28A3"/>
    <w:rsid w:val="001D3DC3"/>
    <w:rsid w:val="001D4276"/>
    <w:rsid w:val="001D763B"/>
    <w:rsid w:val="001E092C"/>
    <w:rsid w:val="001E2072"/>
    <w:rsid w:val="001E5F1A"/>
    <w:rsid w:val="001E7066"/>
    <w:rsid w:val="001E7A4B"/>
    <w:rsid w:val="001F2043"/>
    <w:rsid w:val="001F2868"/>
    <w:rsid w:val="001F35E4"/>
    <w:rsid w:val="001F6488"/>
    <w:rsid w:val="002054B9"/>
    <w:rsid w:val="00205DC1"/>
    <w:rsid w:val="002060BB"/>
    <w:rsid w:val="002061AA"/>
    <w:rsid w:val="00207142"/>
    <w:rsid w:val="00210B0D"/>
    <w:rsid w:val="00213AFE"/>
    <w:rsid w:val="00214CAD"/>
    <w:rsid w:val="00215F81"/>
    <w:rsid w:val="00224B31"/>
    <w:rsid w:val="00226825"/>
    <w:rsid w:val="002321E0"/>
    <w:rsid w:val="0023370B"/>
    <w:rsid w:val="002347CC"/>
    <w:rsid w:val="00235506"/>
    <w:rsid w:val="002504A9"/>
    <w:rsid w:val="002527BA"/>
    <w:rsid w:val="00253528"/>
    <w:rsid w:val="002548E0"/>
    <w:rsid w:val="00256443"/>
    <w:rsid w:val="0026010E"/>
    <w:rsid w:val="00260121"/>
    <w:rsid w:val="00262521"/>
    <w:rsid w:val="002638FD"/>
    <w:rsid w:val="00272E8B"/>
    <w:rsid w:val="002801B8"/>
    <w:rsid w:val="00280D83"/>
    <w:rsid w:val="0028233E"/>
    <w:rsid w:val="00282F00"/>
    <w:rsid w:val="0028452D"/>
    <w:rsid w:val="002851AA"/>
    <w:rsid w:val="00290919"/>
    <w:rsid w:val="00292DAC"/>
    <w:rsid w:val="00295F9D"/>
    <w:rsid w:val="002A0DB8"/>
    <w:rsid w:val="002A1C31"/>
    <w:rsid w:val="002A36D6"/>
    <w:rsid w:val="002A4347"/>
    <w:rsid w:val="002A5075"/>
    <w:rsid w:val="002A5265"/>
    <w:rsid w:val="002B1616"/>
    <w:rsid w:val="002B5E5A"/>
    <w:rsid w:val="002B7C98"/>
    <w:rsid w:val="002C0187"/>
    <w:rsid w:val="002C127E"/>
    <w:rsid w:val="002C1B3D"/>
    <w:rsid w:val="002C3545"/>
    <w:rsid w:val="002C3FE3"/>
    <w:rsid w:val="002D3A87"/>
    <w:rsid w:val="002D3FB9"/>
    <w:rsid w:val="002D4C52"/>
    <w:rsid w:val="002D5107"/>
    <w:rsid w:val="002E32F5"/>
    <w:rsid w:val="002E3E3F"/>
    <w:rsid w:val="002E57D4"/>
    <w:rsid w:val="002F0DBD"/>
    <w:rsid w:val="002F1CC3"/>
    <w:rsid w:val="002F3224"/>
    <w:rsid w:val="00304AAC"/>
    <w:rsid w:val="00304E32"/>
    <w:rsid w:val="0030548E"/>
    <w:rsid w:val="00307565"/>
    <w:rsid w:val="003121E6"/>
    <w:rsid w:val="00314741"/>
    <w:rsid w:val="00314F39"/>
    <w:rsid w:val="00321C09"/>
    <w:rsid w:val="00325338"/>
    <w:rsid w:val="003265FB"/>
    <w:rsid w:val="003353ED"/>
    <w:rsid w:val="00336AB8"/>
    <w:rsid w:val="003443FE"/>
    <w:rsid w:val="0034506D"/>
    <w:rsid w:val="00345E35"/>
    <w:rsid w:val="003476F5"/>
    <w:rsid w:val="00350BD9"/>
    <w:rsid w:val="003569FE"/>
    <w:rsid w:val="003571C0"/>
    <w:rsid w:val="003602AF"/>
    <w:rsid w:val="003725CC"/>
    <w:rsid w:val="00374146"/>
    <w:rsid w:val="00374371"/>
    <w:rsid w:val="0037663E"/>
    <w:rsid w:val="0037727E"/>
    <w:rsid w:val="0037765B"/>
    <w:rsid w:val="0037766B"/>
    <w:rsid w:val="00380B93"/>
    <w:rsid w:val="00382A64"/>
    <w:rsid w:val="00384D9D"/>
    <w:rsid w:val="00390017"/>
    <w:rsid w:val="00390709"/>
    <w:rsid w:val="00391B1D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62C8"/>
    <w:rsid w:val="003D76C8"/>
    <w:rsid w:val="003E54D0"/>
    <w:rsid w:val="003E7C34"/>
    <w:rsid w:val="003F01B1"/>
    <w:rsid w:val="003F081D"/>
    <w:rsid w:val="003F207A"/>
    <w:rsid w:val="003F5AEC"/>
    <w:rsid w:val="00402F2F"/>
    <w:rsid w:val="00403433"/>
    <w:rsid w:val="00403B27"/>
    <w:rsid w:val="004052A2"/>
    <w:rsid w:val="00406CF7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1F8"/>
    <w:rsid w:val="00435AB3"/>
    <w:rsid w:val="00441613"/>
    <w:rsid w:val="004436F1"/>
    <w:rsid w:val="00446080"/>
    <w:rsid w:val="004472F3"/>
    <w:rsid w:val="004477BB"/>
    <w:rsid w:val="0045209C"/>
    <w:rsid w:val="00452FDC"/>
    <w:rsid w:val="00453074"/>
    <w:rsid w:val="0045329E"/>
    <w:rsid w:val="004535E6"/>
    <w:rsid w:val="0045521F"/>
    <w:rsid w:val="00455D6C"/>
    <w:rsid w:val="004617A0"/>
    <w:rsid w:val="00465EF0"/>
    <w:rsid w:val="004665D0"/>
    <w:rsid w:val="004718D8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11C1"/>
    <w:rsid w:val="004A2F0B"/>
    <w:rsid w:val="004A3CAB"/>
    <w:rsid w:val="004A42A9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3ED"/>
    <w:rsid w:val="004C44DC"/>
    <w:rsid w:val="004C5FB6"/>
    <w:rsid w:val="004C6096"/>
    <w:rsid w:val="004C6D49"/>
    <w:rsid w:val="004C72F2"/>
    <w:rsid w:val="004D14A8"/>
    <w:rsid w:val="004D2406"/>
    <w:rsid w:val="004D36F4"/>
    <w:rsid w:val="004D3FC4"/>
    <w:rsid w:val="004D45F9"/>
    <w:rsid w:val="004D53A3"/>
    <w:rsid w:val="004D7711"/>
    <w:rsid w:val="004E17B1"/>
    <w:rsid w:val="004E5E62"/>
    <w:rsid w:val="004E7CC1"/>
    <w:rsid w:val="004F01DD"/>
    <w:rsid w:val="004F0B23"/>
    <w:rsid w:val="004F1F8E"/>
    <w:rsid w:val="004F24DE"/>
    <w:rsid w:val="004F4E53"/>
    <w:rsid w:val="004F5BEB"/>
    <w:rsid w:val="00504C21"/>
    <w:rsid w:val="00505A65"/>
    <w:rsid w:val="00512462"/>
    <w:rsid w:val="00516489"/>
    <w:rsid w:val="00520EB5"/>
    <w:rsid w:val="0052141F"/>
    <w:rsid w:val="00523CCA"/>
    <w:rsid w:val="00524B1F"/>
    <w:rsid w:val="0053228E"/>
    <w:rsid w:val="00534E3F"/>
    <w:rsid w:val="0053646F"/>
    <w:rsid w:val="0054037D"/>
    <w:rsid w:val="005436AA"/>
    <w:rsid w:val="00546A9B"/>
    <w:rsid w:val="00547DD6"/>
    <w:rsid w:val="0055032F"/>
    <w:rsid w:val="00550C03"/>
    <w:rsid w:val="00550E77"/>
    <w:rsid w:val="0055231D"/>
    <w:rsid w:val="00552463"/>
    <w:rsid w:val="00552BE0"/>
    <w:rsid w:val="00553362"/>
    <w:rsid w:val="0056439C"/>
    <w:rsid w:val="00564AF4"/>
    <w:rsid w:val="00573768"/>
    <w:rsid w:val="00580C69"/>
    <w:rsid w:val="005849E4"/>
    <w:rsid w:val="00586B4C"/>
    <w:rsid w:val="005908E0"/>
    <w:rsid w:val="0059135E"/>
    <w:rsid w:val="00592833"/>
    <w:rsid w:val="005938CF"/>
    <w:rsid w:val="00594312"/>
    <w:rsid w:val="00595BCA"/>
    <w:rsid w:val="00596BE1"/>
    <w:rsid w:val="005A3E7A"/>
    <w:rsid w:val="005A7943"/>
    <w:rsid w:val="005B252F"/>
    <w:rsid w:val="005B6188"/>
    <w:rsid w:val="005C13D2"/>
    <w:rsid w:val="005C1B21"/>
    <w:rsid w:val="005C2C60"/>
    <w:rsid w:val="005C5F07"/>
    <w:rsid w:val="005D0715"/>
    <w:rsid w:val="005D1DAE"/>
    <w:rsid w:val="005D5F4A"/>
    <w:rsid w:val="005E113C"/>
    <w:rsid w:val="005E36F1"/>
    <w:rsid w:val="005E4F23"/>
    <w:rsid w:val="005F055D"/>
    <w:rsid w:val="005F0AEF"/>
    <w:rsid w:val="005F1C85"/>
    <w:rsid w:val="005F2AB4"/>
    <w:rsid w:val="005F2C43"/>
    <w:rsid w:val="005F2CB3"/>
    <w:rsid w:val="005F3065"/>
    <w:rsid w:val="00600BAB"/>
    <w:rsid w:val="00601596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9FF"/>
    <w:rsid w:val="00637A97"/>
    <w:rsid w:val="00641BB7"/>
    <w:rsid w:val="00641C2B"/>
    <w:rsid w:val="006443D1"/>
    <w:rsid w:val="00645615"/>
    <w:rsid w:val="006505F6"/>
    <w:rsid w:val="0065219D"/>
    <w:rsid w:val="00652E87"/>
    <w:rsid w:val="0065393F"/>
    <w:rsid w:val="006540B8"/>
    <w:rsid w:val="006559DA"/>
    <w:rsid w:val="006614B8"/>
    <w:rsid w:val="00662A59"/>
    <w:rsid w:val="006636EA"/>
    <w:rsid w:val="0066407D"/>
    <w:rsid w:val="006657C4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4E15"/>
    <w:rsid w:val="006A6DDC"/>
    <w:rsid w:val="006A74F1"/>
    <w:rsid w:val="006B02DD"/>
    <w:rsid w:val="006B23D7"/>
    <w:rsid w:val="006B30A3"/>
    <w:rsid w:val="006B3C43"/>
    <w:rsid w:val="006B7092"/>
    <w:rsid w:val="006C1C7E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47C7"/>
    <w:rsid w:val="00717BD9"/>
    <w:rsid w:val="00717D11"/>
    <w:rsid w:val="007211EE"/>
    <w:rsid w:val="00721856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51432"/>
    <w:rsid w:val="00751FD5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833AC"/>
    <w:rsid w:val="007914DC"/>
    <w:rsid w:val="00791D5E"/>
    <w:rsid w:val="007929A4"/>
    <w:rsid w:val="00793CB8"/>
    <w:rsid w:val="00797175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E0313"/>
    <w:rsid w:val="007F2F3E"/>
    <w:rsid w:val="007F3153"/>
    <w:rsid w:val="00801EB1"/>
    <w:rsid w:val="008025AE"/>
    <w:rsid w:val="0080461F"/>
    <w:rsid w:val="0080753C"/>
    <w:rsid w:val="008114E6"/>
    <w:rsid w:val="00816B44"/>
    <w:rsid w:val="00820077"/>
    <w:rsid w:val="008236EF"/>
    <w:rsid w:val="00825BE1"/>
    <w:rsid w:val="00826145"/>
    <w:rsid w:val="008303D0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43D"/>
    <w:rsid w:val="00863DFD"/>
    <w:rsid w:val="00865020"/>
    <w:rsid w:val="00865943"/>
    <w:rsid w:val="00865D85"/>
    <w:rsid w:val="008725E1"/>
    <w:rsid w:val="00882966"/>
    <w:rsid w:val="00883025"/>
    <w:rsid w:val="0088631E"/>
    <w:rsid w:val="008874AE"/>
    <w:rsid w:val="00887BBF"/>
    <w:rsid w:val="00891F6D"/>
    <w:rsid w:val="008951E1"/>
    <w:rsid w:val="008957BD"/>
    <w:rsid w:val="008A078E"/>
    <w:rsid w:val="008A12EB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0E2E"/>
    <w:rsid w:val="008F17FB"/>
    <w:rsid w:val="008F7FED"/>
    <w:rsid w:val="009009D6"/>
    <w:rsid w:val="00900CB6"/>
    <w:rsid w:val="00907811"/>
    <w:rsid w:val="00910CD1"/>
    <w:rsid w:val="00911A0C"/>
    <w:rsid w:val="00915A5B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3422"/>
    <w:rsid w:val="00955398"/>
    <w:rsid w:val="00955D9A"/>
    <w:rsid w:val="00960BA6"/>
    <w:rsid w:val="00960CB8"/>
    <w:rsid w:val="009638B3"/>
    <w:rsid w:val="00970DCF"/>
    <w:rsid w:val="009818B5"/>
    <w:rsid w:val="00986304"/>
    <w:rsid w:val="009868E1"/>
    <w:rsid w:val="0098752F"/>
    <w:rsid w:val="0099098B"/>
    <w:rsid w:val="009930EC"/>
    <w:rsid w:val="009A21B0"/>
    <w:rsid w:val="009A72A0"/>
    <w:rsid w:val="009B0C95"/>
    <w:rsid w:val="009B15A5"/>
    <w:rsid w:val="009B3DBD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41DB"/>
    <w:rsid w:val="009E2AAE"/>
    <w:rsid w:val="009E6A4D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05C"/>
    <w:rsid w:val="00A17D5D"/>
    <w:rsid w:val="00A17EA2"/>
    <w:rsid w:val="00A201D5"/>
    <w:rsid w:val="00A27AFA"/>
    <w:rsid w:val="00A30862"/>
    <w:rsid w:val="00A320F8"/>
    <w:rsid w:val="00A365F6"/>
    <w:rsid w:val="00A42F59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64F86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4F55"/>
    <w:rsid w:val="00AA5797"/>
    <w:rsid w:val="00AB24A0"/>
    <w:rsid w:val="00AB4B47"/>
    <w:rsid w:val="00AB5FEC"/>
    <w:rsid w:val="00AB69E8"/>
    <w:rsid w:val="00AC0399"/>
    <w:rsid w:val="00AC138E"/>
    <w:rsid w:val="00AC1FC8"/>
    <w:rsid w:val="00AC323C"/>
    <w:rsid w:val="00AC484A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2C76"/>
    <w:rsid w:val="00B33B77"/>
    <w:rsid w:val="00B34126"/>
    <w:rsid w:val="00B349F7"/>
    <w:rsid w:val="00B3575E"/>
    <w:rsid w:val="00B35BF8"/>
    <w:rsid w:val="00B36A20"/>
    <w:rsid w:val="00B40A7D"/>
    <w:rsid w:val="00B41F2A"/>
    <w:rsid w:val="00B45DF2"/>
    <w:rsid w:val="00B46391"/>
    <w:rsid w:val="00B47928"/>
    <w:rsid w:val="00B503F0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1F1C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2682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416B"/>
    <w:rsid w:val="00BD7076"/>
    <w:rsid w:val="00BE24EE"/>
    <w:rsid w:val="00BE7305"/>
    <w:rsid w:val="00BF2DBF"/>
    <w:rsid w:val="00BF6237"/>
    <w:rsid w:val="00BF6EBE"/>
    <w:rsid w:val="00C039BF"/>
    <w:rsid w:val="00C03D95"/>
    <w:rsid w:val="00C0423D"/>
    <w:rsid w:val="00C042F1"/>
    <w:rsid w:val="00C05D06"/>
    <w:rsid w:val="00C064FE"/>
    <w:rsid w:val="00C0771E"/>
    <w:rsid w:val="00C229A8"/>
    <w:rsid w:val="00C239F5"/>
    <w:rsid w:val="00C2440F"/>
    <w:rsid w:val="00C24733"/>
    <w:rsid w:val="00C264EE"/>
    <w:rsid w:val="00C276B8"/>
    <w:rsid w:val="00C32A48"/>
    <w:rsid w:val="00C34821"/>
    <w:rsid w:val="00C37F2D"/>
    <w:rsid w:val="00C41E39"/>
    <w:rsid w:val="00C426E8"/>
    <w:rsid w:val="00C454B0"/>
    <w:rsid w:val="00C46840"/>
    <w:rsid w:val="00C46E2A"/>
    <w:rsid w:val="00C5100F"/>
    <w:rsid w:val="00C5330B"/>
    <w:rsid w:val="00C551B1"/>
    <w:rsid w:val="00C5663B"/>
    <w:rsid w:val="00C57517"/>
    <w:rsid w:val="00C60577"/>
    <w:rsid w:val="00C639A2"/>
    <w:rsid w:val="00C654CE"/>
    <w:rsid w:val="00C655A0"/>
    <w:rsid w:val="00C66FD8"/>
    <w:rsid w:val="00C67057"/>
    <w:rsid w:val="00C67CEF"/>
    <w:rsid w:val="00C72587"/>
    <w:rsid w:val="00C7390A"/>
    <w:rsid w:val="00C74032"/>
    <w:rsid w:val="00C75FAF"/>
    <w:rsid w:val="00C76D8C"/>
    <w:rsid w:val="00C76F61"/>
    <w:rsid w:val="00C858F7"/>
    <w:rsid w:val="00C92AF3"/>
    <w:rsid w:val="00CA0A03"/>
    <w:rsid w:val="00CA3ADC"/>
    <w:rsid w:val="00CA4E58"/>
    <w:rsid w:val="00CA7D93"/>
    <w:rsid w:val="00CB40C2"/>
    <w:rsid w:val="00CB4A93"/>
    <w:rsid w:val="00CC40F6"/>
    <w:rsid w:val="00CC6E6A"/>
    <w:rsid w:val="00CD4CD6"/>
    <w:rsid w:val="00CD6F3F"/>
    <w:rsid w:val="00CE1784"/>
    <w:rsid w:val="00CE1F26"/>
    <w:rsid w:val="00CF5B15"/>
    <w:rsid w:val="00D012B0"/>
    <w:rsid w:val="00D032EA"/>
    <w:rsid w:val="00D06A10"/>
    <w:rsid w:val="00D07377"/>
    <w:rsid w:val="00D07DB4"/>
    <w:rsid w:val="00D10AC9"/>
    <w:rsid w:val="00D11289"/>
    <w:rsid w:val="00D117D2"/>
    <w:rsid w:val="00D1298F"/>
    <w:rsid w:val="00D149CE"/>
    <w:rsid w:val="00D158C4"/>
    <w:rsid w:val="00D1688F"/>
    <w:rsid w:val="00D20781"/>
    <w:rsid w:val="00D21C74"/>
    <w:rsid w:val="00D27AEC"/>
    <w:rsid w:val="00D30D27"/>
    <w:rsid w:val="00D378C9"/>
    <w:rsid w:val="00D413E5"/>
    <w:rsid w:val="00D41518"/>
    <w:rsid w:val="00D415CC"/>
    <w:rsid w:val="00D41F90"/>
    <w:rsid w:val="00D4353B"/>
    <w:rsid w:val="00D44195"/>
    <w:rsid w:val="00D520EE"/>
    <w:rsid w:val="00D53092"/>
    <w:rsid w:val="00D5542D"/>
    <w:rsid w:val="00D61F1E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53B9"/>
    <w:rsid w:val="00DA631A"/>
    <w:rsid w:val="00DA6E91"/>
    <w:rsid w:val="00DA6EF2"/>
    <w:rsid w:val="00DB2944"/>
    <w:rsid w:val="00DB37D2"/>
    <w:rsid w:val="00DC4876"/>
    <w:rsid w:val="00DC5A72"/>
    <w:rsid w:val="00DC6820"/>
    <w:rsid w:val="00DD3A8A"/>
    <w:rsid w:val="00DD5411"/>
    <w:rsid w:val="00DD635F"/>
    <w:rsid w:val="00DE0987"/>
    <w:rsid w:val="00DF2E05"/>
    <w:rsid w:val="00DF482A"/>
    <w:rsid w:val="00DF715B"/>
    <w:rsid w:val="00E0006A"/>
    <w:rsid w:val="00E00150"/>
    <w:rsid w:val="00E011D1"/>
    <w:rsid w:val="00E04BB8"/>
    <w:rsid w:val="00E14299"/>
    <w:rsid w:val="00E152BF"/>
    <w:rsid w:val="00E15D65"/>
    <w:rsid w:val="00E1678F"/>
    <w:rsid w:val="00E20BC2"/>
    <w:rsid w:val="00E2426A"/>
    <w:rsid w:val="00E30310"/>
    <w:rsid w:val="00E304FD"/>
    <w:rsid w:val="00E31215"/>
    <w:rsid w:val="00E31B64"/>
    <w:rsid w:val="00E32A7A"/>
    <w:rsid w:val="00E34AA0"/>
    <w:rsid w:val="00E36E39"/>
    <w:rsid w:val="00E41DF0"/>
    <w:rsid w:val="00E41FA1"/>
    <w:rsid w:val="00E422F5"/>
    <w:rsid w:val="00E42387"/>
    <w:rsid w:val="00E45470"/>
    <w:rsid w:val="00E46B40"/>
    <w:rsid w:val="00E50830"/>
    <w:rsid w:val="00E5089F"/>
    <w:rsid w:val="00E53870"/>
    <w:rsid w:val="00E5586E"/>
    <w:rsid w:val="00E603FA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39FC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7903"/>
    <w:rsid w:val="00EA7B57"/>
    <w:rsid w:val="00EB7D8A"/>
    <w:rsid w:val="00EC071C"/>
    <w:rsid w:val="00EC0F50"/>
    <w:rsid w:val="00EC10ED"/>
    <w:rsid w:val="00EC17B3"/>
    <w:rsid w:val="00EC188C"/>
    <w:rsid w:val="00EC4FA4"/>
    <w:rsid w:val="00EC56C8"/>
    <w:rsid w:val="00EC5CFB"/>
    <w:rsid w:val="00EC674C"/>
    <w:rsid w:val="00EC6D26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0A4D"/>
    <w:rsid w:val="00F04568"/>
    <w:rsid w:val="00F1137A"/>
    <w:rsid w:val="00F11FA1"/>
    <w:rsid w:val="00F11FC8"/>
    <w:rsid w:val="00F121D5"/>
    <w:rsid w:val="00F12942"/>
    <w:rsid w:val="00F14AE0"/>
    <w:rsid w:val="00F167DC"/>
    <w:rsid w:val="00F17460"/>
    <w:rsid w:val="00F17BCA"/>
    <w:rsid w:val="00F20E44"/>
    <w:rsid w:val="00F23E95"/>
    <w:rsid w:val="00F24DF8"/>
    <w:rsid w:val="00F30CDB"/>
    <w:rsid w:val="00F31B76"/>
    <w:rsid w:val="00F36548"/>
    <w:rsid w:val="00F37CDF"/>
    <w:rsid w:val="00F40AEA"/>
    <w:rsid w:val="00F417E3"/>
    <w:rsid w:val="00F44576"/>
    <w:rsid w:val="00F44956"/>
    <w:rsid w:val="00F46781"/>
    <w:rsid w:val="00F469E2"/>
    <w:rsid w:val="00F50AE0"/>
    <w:rsid w:val="00F529D6"/>
    <w:rsid w:val="00F52F01"/>
    <w:rsid w:val="00F55980"/>
    <w:rsid w:val="00F6411E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190F"/>
    <w:rsid w:val="00FA65E2"/>
    <w:rsid w:val="00FA6E24"/>
    <w:rsid w:val="00FB226D"/>
    <w:rsid w:val="00FB66ED"/>
    <w:rsid w:val="00FC4B72"/>
    <w:rsid w:val="00FC5CBD"/>
    <w:rsid w:val="00FD1D0D"/>
    <w:rsid w:val="00FD5903"/>
    <w:rsid w:val="00FE0949"/>
    <w:rsid w:val="00FE0E1D"/>
    <w:rsid w:val="00FE232C"/>
    <w:rsid w:val="00FE47EE"/>
    <w:rsid w:val="00FF10E9"/>
    <w:rsid w:val="00FF178D"/>
    <w:rsid w:val="00FF5E05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1DB28BD8AB84E91741C485BD6A3D4" ma:contentTypeVersion="13" ma:contentTypeDescription="Create a new document." ma:contentTypeScope="" ma:versionID="a6a679fafa5d6dd18d9994d5e5f8caf0">
  <xsd:schema xmlns:xsd="http://www.w3.org/2001/XMLSchema" xmlns:xs="http://www.w3.org/2001/XMLSchema" xmlns:p="http://schemas.microsoft.com/office/2006/metadata/properties" xmlns:ns3="8f5959ed-b671-401e-9613-ab00ff342ea9" xmlns:ns4="f57fc88e-fe21-4d37-80eb-1174f6519543" targetNamespace="http://schemas.microsoft.com/office/2006/metadata/properties" ma:root="true" ma:fieldsID="de66a6579efb13e6b42f340dbdfa6a79" ns3:_="" ns4:_="">
    <xsd:import namespace="8f5959ed-b671-401e-9613-ab00ff342ea9"/>
    <xsd:import namespace="f57fc88e-fe21-4d37-80eb-1174f6519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59ed-b671-401e-9613-ab00ff34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fc88e-fe21-4d37-80eb-1174f6519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60FFA6-6B17-4D19-B41A-FF0434536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959ed-b671-401e-9613-ab00ff342ea9"/>
    <ds:schemaRef ds:uri="f57fc88e-fe21-4d37-80eb-1174f651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07440-9518-4F9B-8A96-11480EEF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Cleber Fernando de Almeida</dc:creator>
  <cp:lastModifiedBy>Eder Angelo Sanches</cp:lastModifiedBy>
  <cp:revision>126</cp:revision>
  <cp:lastPrinted>2020-12-23T13:14:00Z</cp:lastPrinted>
  <dcterms:created xsi:type="dcterms:W3CDTF">2020-12-23T17:23:00Z</dcterms:created>
  <dcterms:modified xsi:type="dcterms:W3CDTF">2024-02-28T15:42:00Z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